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F909" w14:textId="77777777" w:rsidR="0060272E" w:rsidRPr="00376173" w:rsidRDefault="0060272E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bookmarkStart w:id="0" w:name="bmkCorrespondenceHeaderBlock"/>
    </w:p>
    <w:p w14:paraId="07E3072F" w14:textId="0B887E76" w:rsidR="00240192" w:rsidRDefault="001B732A" w:rsidP="0060272E">
      <w:pPr>
        <w:pStyle w:val="AODocTxt"/>
        <w:ind w:left="180" w:right="36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ANUNŢ</w:t>
      </w:r>
      <w:r w:rsidR="00413523">
        <w:rPr>
          <w:b/>
          <w:sz w:val="24"/>
          <w:szCs w:val="24"/>
          <w:lang w:val="ro-RO"/>
        </w:rPr>
        <w:t xml:space="preserve"> </w:t>
      </w:r>
      <w:r w:rsidR="00240192">
        <w:rPr>
          <w:b/>
          <w:sz w:val="24"/>
          <w:szCs w:val="24"/>
          <w:lang w:val="ro-RO"/>
        </w:rPr>
        <w:t xml:space="preserve">Nr. </w:t>
      </w:r>
      <w:r w:rsidR="007E745F">
        <w:rPr>
          <w:b/>
          <w:sz w:val="24"/>
          <w:szCs w:val="24"/>
          <w:lang w:val="ro-RO"/>
        </w:rPr>
        <w:t>2</w:t>
      </w:r>
    </w:p>
    <w:p w14:paraId="22E5B5D3" w14:textId="5EC0B9A1" w:rsidR="0060272E" w:rsidRPr="00413523" w:rsidRDefault="007E745F" w:rsidP="0060272E">
      <w:pPr>
        <w:pStyle w:val="AODocTxt"/>
        <w:ind w:left="180" w:right="369"/>
        <w:jc w:val="center"/>
        <w:rPr>
          <w:cap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DECIZIA ETAPEI DE INCADRARE</w:t>
      </w:r>
    </w:p>
    <w:p w14:paraId="617D142D" w14:textId="77777777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167BE8DA" w14:textId="77777777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</w:p>
    <w:p w14:paraId="2AA0B941" w14:textId="2970FF10" w:rsidR="0060272E" w:rsidRPr="00376173" w:rsidRDefault="0060272E" w:rsidP="0060272E">
      <w:pPr>
        <w:pStyle w:val="AONormal"/>
        <w:ind w:left="180" w:right="369"/>
        <w:jc w:val="right"/>
        <w:rPr>
          <w:sz w:val="24"/>
          <w:szCs w:val="24"/>
          <w:lang w:val="ro-RO"/>
        </w:rPr>
      </w:pPr>
      <w:r w:rsidRPr="00376173">
        <w:rPr>
          <w:sz w:val="24"/>
          <w:szCs w:val="24"/>
          <w:lang w:val="ro-RO"/>
        </w:rPr>
        <w:t xml:space="preserve">Data: </w:t>
      </w:r>
      <w:r w:rsidR="007E745F">
        <w:rPr>
          <w:sz w:val="24"/>
          <w:szCs w:val="24"/>
          <w:lang w:val="ro-RO"/>
        </w:rPr>
        <w:t>14</w:t>
      </w:r>
      <w:r w:rsidR="005F2215" w:rsidRPr="00376173">
        <w:rPr>
          <w:sz w:val="24"/>
          <w:szCs w:val="24"/>
          <w:lang w:val="ro-RO"/>
        </w:rPr>
        <w:t xml:space="preserve"> </w:t>
      </w:r>
      <w:r w:rsidR="007E745F">
        <w:rPr>
          <w:sz w:val="24"/>
          <w:szCs w:val="24"/>
          <w:lang w:val="ro-RO"/>
        </w:rPr>
        <w:t>mai</w:t>
      </w:r>
      <w:r w:rsidR="00FF0AF8">
        <w:rPr>
          <w:sz w:val="24"/>
          <w:szCs w:val="24"/>
          <w:lang w:val="ro-RO"/>
        </w:rPr>
        <w:t xml:space="preserve"> 2025</w:t>
      </w:r>
    </w:p>
    <w:p w14:paraId="738EFACD" w14:textId="77777777" w:rsidR="0060272E" w:rsidRPr="00376173" w:rsidRDefault="0060272E" w:rsidP="00132F58">
      <w:pPr>
        <w:pStyle w:val="AONormal"/>
        <w:ind w:right="369"/>
        <w:rPr>
          <w:sz w:val="24"/>
          <w:szCs w:val="24"/>
          <w:lang w:val="ro-RO"/>
        </w:rPr>
      </w:pPr>
    </w:p>
    <w:p w14:paraId="4F388F52" w14:textId="77777777" w:rsidR="0060272E" w:rsidRPr="00376173" w:rsidRDefault="0060272E" w:rsidP="0060272E">
      <w:pPr>
        <w:pStyle w:val="AONormal"/>
        <w:ind w:left="180" w:right="369"/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9450"/>
      </w:tblGrid>
      <w:tr w:rsidR="0060272E" w:rsidRPr="00376173" w14:paraId="38850724" w14:textId="77777777" w:rsidTr="00716300">
        <w:tc>
          <w:tcPr>
            <w:tcW w:w="9450" w:type="dxa"/>
          </w:tcPr>
          <w:p w14:paraId="1D253C3F" w14:textId="77777777" w:rsidR="0060272E" w:rsidRPr="00376173" w:rsidRDefault="0060272E" w:rsidP="001B732A">
            <w:pPr>
              <w:pStyle w:val="AONormal"/>
              <w:tabs>
                <w:tab w:val="left" w:pos="1530"/>
              </w:tabs>
              <w:spacing w:after="40"/>
              <w:ind w:left="1512" w:right="369" w:hanging="135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2DF82690" w14:textId="77777777" w:rsidR="00697F2E" w:rsidRPr="00376173" w:rsidRDefault="00697F2E" w:rsidP="0060272E">
      <w:pPr>
        <w:pStyle w:val="AODocTxt"/>
        <w:spacing w:before="40"/>
        <w:ind w:right="374"/>
        <w:rPr>
          <w:sz w:val="24"/>
          <w:szCs w:val="24"/>
          <w:lang w:val="ro-RO"/>
        </w:rPr>
      </w:pPr>
    </w:p>
    <w:bookmarkEnd w:id="0"/>
    <w:p w14:paraId="373F3351" w14:textId="4F8DA3C5" w:rsidR="00322BC6" w:rsidRDefault="00B47388" w:rsidP="00413523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SANEX</w:t>
      </w:r>
      <w:r w:rsidR="00536DF4">
        <w:rPr>
          <w:sz w:val="24"/>
          <w:szCs w:val="24"/>
          <w:lang w:val="ro-RO"/>
        </w:rPr>
        <w:t xml:space="preserve"> S.A., titular al proiectului „Desfiinţare imobile – Fabrica Sanex”</w:t>
      </w:r>
      <w:r w:rsidR="004532BC">
        <w:rPr>
          <w:sz w:val="24"/>
          <w:szCs w:val="24"/>
          <w:lang w:val="ro-RO"/>
        </w:rPr>
        <w:t xml:space="preserve">, anunţă publicul interesat asupra luării deciziei etapei de încadrare </w:t>
      </w:r>
      <w:r w:rsidR="00E676AA">
        <w:rPr>
          <w:sz w:val="24"/>
          <w:szCs w:val="24"/>
          <w:lang w:val="ro-RO"/>
        </w:rPr>
        <w:t xml:space="preserve">de către ANMAP, cu evaluare a impactului asupra mediului, propus </w:t>
      </w:r>
      <w:r w:rsidR="004D313A">
        <w:rPr>
          <w:sz w:val="24"/>
          <w:szCs w:val="24"/>
          <w:lang w:val="ro-RO"/>
        </w:rPr>
        <w:t xml:space="preserve">a fi amplasat </w:t>
      </w:r>
      <w:r w:rsidR="009B4EF3">
        <w:rPr>
          <w:sz w:val="24"/>
          <w:szCs w:val="24"/>
          <w:lang w:val="ro-RO"/>
        </w:rPr>
        <w:t xml:space="preserve">în municipiul Cluj – Napoca, str. Beiuşului, Nr. 1, jud. Cluj. </w:t>
      </w:r>
    </w:p>
    <w:p w14:paraId="6A5D2BF9" w14:textId="5DBAE7C2" w:rsidR="009B4EF3" w:rsidRDefault="009B4EF3" w:rsidP="00413523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Proiectul deciziei de încadrare şi motivele care o fundamentează pot fi consultate la sediul ANMAP din Calea Dorobanţilor, Nr. 99, Cluj – Napoca, cod 400609, tel. 0264</w:t>
      </w:r>
      <w:r w:rsidR="007A17AD">
        <w:rPr>
          <w:sz w:val="24"/>
          <w:szCs w:val="24"/>
          <w:lang w:val="ro-RO"/>
        </w:rPr>
        <w:t xml:space="preserve"> 410 722, fax 0264 410 716, e-mail </w:t>
      </w:r>
      <w:r w:rsidR="00881CE5">
        <w:rPr>
          <w:sz w:val="24"/>
          <w:szCs w:val="24"/>
          <w:lang w:val="ro-RO"/>
        </w:rPr>
        <w:t>office[@]apmcj.anpm.ro</w:t>
      </w:r>
      <w:r w:rsidR="00D7047C">
        <w:rPr>
          <w:sz w:val="24"/>
          <w:szCs w:val="24"/>
          <w:lang w:val="ro-RO"/>
        </w:rPr>
        <w:t xml:space="preserve">, în zilele de luni – joi, între orele 9-14, precum şi la adresa de internet </w:t>
      </w:r>
      <w:hyperlink r:id="rId7" w:history="1">
        <w:r w:rsidR="00971E40" w:rsidRPr="0058316A">
          <w:rPr>
            <w:rStyle w:val="Hyperlink"/>
            <w:sz w:val="24"/>
            <w:szCs w:val="24"/>
            <w:lang w:val="ro-RO"/>
          </w:rPr>
          <w:t>http://apmcj.anpm.ro</w:t>
        </w:r>
      </w:hyperlink>
      <w:r w:rsidR="00971E40">
        <w:rPr>
          <w:sz w:val="24"/>
          <w:szCs w:val="24"/>
          <w:lang w:val="ro-RO"/>
        </w:rPr>
        <w:t xml:space="preserve">. </w:t>
      </w:r>
    </w:p>
    <w:p w14:paraId="20BE8758" w14:textId="4F78E98B" w:rsidR="00383F03" w:rsidRDefault="00383F03" w:rsidP="00413523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Publicul interesat poate înainta comentarii/observaţii la proiectul deciziei de încadrare </w:t>
      </w:r>
      <w:r w:rsidR="000F6C6A">
        <w:rPr>
          <w:sz w:val="24"/>
          <w:szCs w:val="24"/>
          <w:lang w:val="ro-RO"/>
        </w:rPr>
        <w:t xml:space="preserve">în termen </w:t>
      </w:r>
      <w:r w:rsidR="00AD7B88">
        <w:rPr>
          <w:sz w:val="24"/>
          <w:szCs w:val="24"/>
          <w:lang w:val="ro-RO"/>
        </w:rPr>
        <w:t>de 10 zile de la data publicări</w:t>
      </w:r>
      <w:r w:rsidR="005E31B3">
        <w:rPr>
          <w:sz w:val="24"/>
          <w:szCs w:val="24"/>
          <w:lang w:val="ro-RO"/>
        </w:rPr>
        <w:t>i</w:t>
      </w:r>
      <w:r w:rsidR="00AD7B88">
        <w:rPr>
          <w:sz w:val="24"/>
          <w:szCs w:val="24"/>
          <w:lang w:val="ro-RO"/>
        </w:rPr>
        <w:t xml:space="preserve"> </w:t>
      </w:r>
      <w:r w:rsidR="00793AF3">
        <w:rPr>
          <w:sz w:val="24"/>
          <w:szCs w:val="24"/>
          <w:lang w:val="ro-RO"/>
        </w:rPr>
        <w:t xml:space="preserve">anunţului pe pagina de internet a autorităţii competente pentru protecţia mediului. </w:t>
      </w:r>
    </w:p>
    <w:p w14:paraId="081A3B0C" w14:textId="1E7F278E" w:rsidR="00793AF3" w:rsidRPr="004F6339" w:rsidRDefault="00793AF3" w:rsidP="00413523">
      <w:pPr>
        <w:pStyle w:val="AODocTxt"/>
        <w:keepNext/>
        <w:keepLines/>
        <w:spacing w:before="100" w:beforeAutospacing="1" w:after="100" w:afterAutospacing="1" w:line="360" w:lineRule="auto"/>
        <w:ind w:right="374" w:firstLine="720"/>
        <w:rPr>
          <w:cap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Publicul interesat poate depune propuneri în ceea ce priveşte conţinutul raportului privind impactul asupra mediului la sediul ANMAP</w:t>
      </w:r>
      <w:r w:rsidR="00E422FF">
        <w:rPr>
          <w:sz w:val="24"/>
          <w:szCs w:val="24"/>
          <w:lang w:val="ro-RO"/>
        </w:rPr>
        <w:t xml:space="preserve">, din Cluj – Napoca, Calea Dorobanţilor, Nr. 99, jud. Cluj, în termen de 10 zile de la data publicării anunţului pe pagina de internet a APM Cluj, </w:t>
      </w:r>
      <w:hyperlink r:id="rId8" w:history="1">
        <w:r w:rsidR="00440842" w:rsidRPr="0058316A">
          <w:rPr>
            <w:rStyle w:val="Hyperlink"/>
            <w:sz w:val="24"/>
            <w:szCs w:val="24"/>
            <w:lang w:val="ro-RO"/>
          </w:rPr>
          <w:t>http://apmcj.anpm.ro</w:t>
        </w:r>
      </w:hyperlink>
      <w:r w:rsidR="00440842">
        <w:rPr>
          <w:sz w:val="24"/>
          <w:szCs w:val="24"/>
          <w:lang w:val="ro-RO"/>
        </w:rPr>
        <w:t xml:space="preserve">. </w:t>
      </w:r>
    </w:p>
    <w:p w14:paraId="11D4D0F4" w14:textId="0A5AE9B5" w:rsidR="0060272E" w:rsidRDefault="0060272E" w:rsidP="00413523">
      <w:pPr>
        <w:tabs>
          <w:tab w:val="left" w:pos="2329"/>
        </w:tabs>
        <w:spacing w:before="100" w:beforeAutospacing="1" w:after="100" w:afterAutospacing="1" w:line="360" w:lineRule="auto"/>
        <w:rPr>
          <w:rFonts w:eastAsia="SimSun"/>
          <w:szCs w:val="22"/>
          <w:lang w:val="ro-RO"/>
        </w:rPr>
      </w:pPr>
    </w:p>
    <w:p w14:paraId="3B4D917E" w14:textId="124772F3" w:rsidR="00413523" w:rsidRPr="00413523" w:rsidRDefault="00413523" w:rsidP="00413523">
      <w:pPr>
        <w:pStyle w:val="AONormal"/>
        <w:spacing w:before="100" w:beforeAutospacing="1" w:after="100" w:afterAutospacing="1" w:line="360" w:lineRule="auto"/>
        <w:rPr>
          <w:lang w:val="ro-RO"/>
        </w:rPr>
      </w:pPr>
      <w:r>
        <w:rPr>
          <w:lang w:val="ro-RO"/>
        </w:rPr>
        <w:t>Vă mulţumim!</w:t>
      </w:r>
    </w:p>
    <w:sectPr w:rsidR="00413523" w:rsidRPr="00413523" w:rsidSect="00697F2E">
      <w:footerReference w:type="default" r:id="rId9"/>
      <w:headerReference w:type="first" r:id="rId10"/>
      <w:pgSz w:w="11907" w:h="16839" w:code="9"/>
      <w:pgMar w:top="1426" w:right="1138" w:bottom="1022" w:left="1138" w:header="850" w:footer="2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4BF4" w14:textId="77777777" w:rsidR="00F805C6" w:rsidRDefault="00F805C6" w:rsidP="00381F0A">
      <w:r>
        <w:separator/>
      </w:r>
    </w:p>
  </w:endnote>
  <w:endnote w:type="continuationSeparator" w:id="0">
    <w:p w14:paraId="32DF25E0" w14:textId="77777777" w:rsidR="00F805C6" w:rsidRDefault="00F805C6" w:rsidP="0038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51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0EBDF" w14:textId="77777777" w:rsidR="00EE2B26" w:rsidRDefault="00E56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58B94" w14:textId="77777777" w:rsidR="00EE2B26" w:rsidRDefault="00EE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B6A5" w14:textId="77777777" w:rsidR="00F805C6" w:rsidRDefault="00F805C6" w:rsidP="00381F0A">
      <w:r>
        <w:separator/>
      </w:r>
    </w:p>
  </w:footnote>
  <w:footnote w:type="continuationSeparator" w:id="0">
    <w:p w14:paraId="48763131" w14:textId="77777777" w:rsidR="00F805C6" w:rsidRDefault="00F805C6" w:rsidP="0038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16"/>
      <w:gridCol w:w="4415"/>
    </w:tblGrid>
    <w:tr w:rsidR="008C6C4B" w:rsidRPr="00B978FB" w14:paraId="7FCB361E" w14:textId="77777777" w:rsidTr="00370BC9">
      <w:tc>
        <w:tcPr>
          <w:tcW w:w="5220" w:type="dxa"/>
        </w:tcPr>
        <w:p w14:paraId="2C022077" w14:textId="41E11F14" w:rsidR="00EE2B26" w:rsidRPr="00B978FB" w:rsidRDefault="00EE2B26" w:rsidP="005F2215">
          <w:pPr>
            <w:pStyle w:val="Header"/>
            <w:rPr>
              <w:lang w:val="ro-RO"/>
            </w:rPr>
          </w:pPr>
        </w:p>
      </w:tc>
      <w:tc>
        <w:tcPr>
          <w:tcW w:w="4419" w:type="dxa"/>
        </w:tcPr>
        <w:p w14:paraId="68A43D29" w14:textId="74722252" w:rsidR="00EE2B26" w:rsidRPr="00B978FB" w:rsidRDefault="00EE2B26" w:rsidP="00257407">
          <w:pPr>
            <w:pStyle w:val="Header"/>
            <w:rPr>
              <w:lang w:val="ro-RO"/>
            </w:rPr>
          </w:pPr>
        </w:p>
      </w:tc>
    </w:tr>
  </w:tbl>
  <w:p w14:paraId="31E81024" w14:textId="77777777" w:rsidR="00EE2B26" w:rsidRPr="00B978FB" w:rsidRDefault="00EE2B26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5796"/>
    <w:multiLevelType w:val="hybridMultilevel"/>
    <w:tmpl w:val="875C6604"/>
    <w:lvl w:ilvl="0" w:tplc="470859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5"/>
    <w:rsid w:val="00000F3D"/>
    <w:rsid w:val="0002580E"/>
    <w:rsid w:val="000C4797"/>
    <w:rsid w:val="000D7CC1"/>
    <w:rsid w:val="000F6C6A"/>
    <w:rsid w:val="00132F58"/>
    <w:rsid w:val="00142106"/>
    <w:rsid w:val="00151C3F"/>
    <w:rsid w:val="0015227F"/>
    <w:rsid w:val="00154416"/>
    <w:rsid w:val="00163F24"/>
    <w:rsid w:val="00165283"/>
    <w:rsid w:val="001A19CB"/>
    <w:rsid w:val="001B732A"/>
    <w:rsid w:val="001D34F2"/>
    <w:rsid w:val="001E39A6"/>
    <w:rsid w:val="0021071D"/>
    <w:rsid w:val="002316FE"/>
    <w:rsid w:val="002350BC"/>
    <w:rsid w:val="00240192"/>
    <w:rsid w:val="00246EEC"/>
    <w:rsid w:val="0025527E"/>
    <w:rsid w:val="00257407"/>
    <w:rsid w:val="002662EF"/>
    <w:rsid w:val="00293E65"/>
    <w:rsid w:val="002B464B"/>
    <w:rsid w:val="002B751A"/>
    <w:rsid w:val="002C351E"/>
    <w:rsid w:val="002C4174"/>
    <w:rsid w:val="002D2787"/>
    <w:rsid w:val="002F4067"/>
    <w:rsid w:val="00322BC6"/>
    <w:rsid w:val="0032342A"/>
    <w:rsid w:val="00353119"/>
    <w:rsid w:val="003635FB"/>
    <w:rsid w:val="00376173"/>
    <w:rsid w:val="00381E50"/>
    <w:rsid w:val="00381F0A"/>
    <w:rsid w:val="00383F03"/>
    <w:rsid w:val="00384DE7"/>
    <w:rsid w:val="003D2616"/>
    <w:rsid w:val="003E3396"/>
    <w:rsid w:val="00413523"/>
    <w:rsid w:val="00440842"/>
    <w:rsid w:val="004532BC"/>
    <w:rsid w:val="00496B8C"/>
    <w:rsid w:val="004B0C47"/>
    <w:rsid w:val="004B3FCF"/>
    <w:rsid w:val="004D313A"/>
    <w:rsid w:val="004E2F9B"/>
    <w:rsid w:val="004F6339"/>
    <w:rsid w:val="00511E19"/>
    <w:rsid w:val="00531B68"/>
    <w:rsid w:val="00536DF4"/>
    <w:rsid w:val="005A3595"/>
    <w:rsid w:val="005B17E4"/>
    <w:rsid w:val="005D5EF2"/>
    <w:rsid w:val="005E31B3"/>
    <w:rsid w:val="005F2215"/>
    <w:rsid w:val="0060272E"/>
    <w:rsid w:val="006752B1"/>
    <w:rsid w:val="00697F2E"/>
    <w:rsid w:val="006B6BB8"/>
    <w:rsid w:val="006E5B69"/>
    <w:rsid w:val="006F5763"/>
    <w:rsid w:val="00710899"/>
    <w:rsid w:val="0071473E"/>
    <w:rsid w:val="00716300"/>
    <w:rsid w:val="00732BC7"/>
    <w:rsid w:val="00792CE2"/>
    <w:rsid w:val="00792E05"/>
    <w:rsid w:val="00793AF3"/>
    <w:rsid w:val="007A1463"/>
    <w:rsid w:val="007A17AD"/>
    <w:rsid w:val="007B4500"/>
    <w:rsid w:val="007C4B90"/>
    <w:rsid w:val="007D365B"/>
    <w:rsid w:val="007E745F"/>
    <w:rsid w:val="00811FB4"/>
    <w:rsid w:val="00825235"/>
    <w:rsid w:val="0082565A"/>
    <w:rsid w:val="00850ABC"/>
    <w:rsid w:val="00881CE5"/>
    <w:rsid w:val="00882BBA"/>
    <w:rsid w:val="008F057F"/>
    <w:rsid w:val="009074BD"/>
    <w:rsid w:val="009337BE"/>
    <w:rsid w:val="00967DD7"/>
    <w:rsid w:val="00970009"/>
    <w:rsid w:val="00971E40"/>
    <w:rsid w:val="00972446"/>
    <w:rsid w:val="009857A8"/>
    <w:rsid w:val="009B4EF3"/>
    <w:rsid w:val="00A53ABD"/>
    <w:rsid w:val="00A72436"/>
    <w:rsid w:val="00AB3804"/>
    <w:rsid w:val="00AC1DD9"/>
    <w:rsid w:val="00AC3717"/>
    <w:rsid w:val="00AC60DC"/>
    <w:rsid w:val="00AD7B88"/>
    <w:rsid w:val="00AF3EF3"/>
    <w:rsid w:val="00B230F1"/>
    <w:rsid w:val="00B46C28"/>
    <w:rsid w:val="00B47388"/>
    <w:rsid w:val="00B522A7"/>
    <w:rsid w:val="00B54B08"/>
    <w:rsid w:val="00B619B3"/>
    <w:rsid w:val="00B6344F"/>
    <w:rsid w:val="00B662E5"/>
    <w:rsid w:val="00B756D5"/>
    <w:rsid w:val="00B837B0"/>
    <w:rsid w:val="00BC46FB"/>
    <w:rsid w:val="00BE0DE6"/>
    <w:rsid w:val="00C219EA"/>
    <w:rsid w:val="00C22C4B"/>
    <w:rsid w:val="00C50296"/>
    <w:rsid w:val="00C910ED"/>
    <w:rsid w:val="00CA671B"/>
    <w:rsid w:val="00D3445F"/>
    <w:rsid w:val="00D350CD"/>
    <w:rsid w:val="00D7047C"/>
    <w:rsid w:val="00D80687"/>
    <w:rsid w:val="00D968F1"/>
    <w:rsid w:val="00DA6016"/>
    <w:rsid w:val="00DC641A"/>
    <w:rsid w:val="00DD0012"/>
    <w:rsid w:val="00E422FF"/>
    <w:rsid w:val="00E51B63"/>
    <w:rsid w:val="00E54B55"/>
    <w:rsid w:val="00E564BF"/>
    <w:rsid w:val="00E676AA"/>
    <w:rsid w:val="00E71BE8"/>
    <w:rsid w:val="00ED0039"/>
    <w:rsid w:val="00EE2B26"/>
    <w:rsid w:val="00F037EE"/>
    <w:rsid w:val="00F15CFD"/>
    <w:rsid w:val="00F16867"/>
    <w:rsid w:val="00F20388"/>
    <w:rsid w:val="00F37D28"/>
    <w:rsid w:val="00F805C6"/>
    <w:rsid w:val="00F836BF"/>
    <w:rsid w:val="00F94954"/>
    <w:rsid w:val="00FB67E4"/>
    <w:rsid w:val="00FC62E7"/>
    <w:rsid w:val="00FD6B52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9E4"/>
  <w15:chartTrackingRefBased/>
  <w15:docId w15:val="{491F0B74-56DA-44D7-91FE-A0C9810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qFormat/>
    <w:rsid w:val="0060272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link w:val="AONormalChar"/>
    <w:rsid w:val="0060272E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paragraph" w:customStyle="1" w:styleId="AODocTxt">
    <w:name w:val="AODocTxt"/>
    <w:basedOn w:val="Normal"/>
    <w:rsid w:val="0060272E"/>
    <w:pPr>
      <w:spacing w:before="240" w:line="260" w:lineRule="atLeast"/>
      <w:jc w:val="both"/>
    </w:pPr>
    <w:rPr>
      <w:rFonts w:eastAsia="SimSun"/>
      <w:szCs w:val="22"/>
    </w:rPr>
  </w:style>
  <w:style w:type="paragraph" w:styleId="Header">
    <w:name w:val="header"/>
    <w:basedOn w:val="Normal"/>
    <w:link w:val="HeaderChar"/>
    <w:rsid w:val="00602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272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027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2E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rsid w:val="0060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AONormalChar">
    <w:name w:val="AONormal Char"/>
    <w:basedOn w:val="DefaultParagraphFont"/>
    <w:link w:val="AONormal"/>
    <w:rsid w:val="0060272E"/>
    <w:rPr>
      <w:rFonts w:ascii="Times New Roman" w:eastAsia="SimSun" w:hAnsi="Times New Roman" w:cs="Times New Roman"/>
      <w:lang w:val="en-GB"/>
    </w:rPr>
  </w:style>
  <w:style w:type="paragraph" w:customStyle="1" w:styleId="Default">
    <w:name w:val="Default"/>
    <w:rsid w:val="006027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35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0C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00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GB"/>
    </w:rPr>
  </w:style>
  <w:style w:type="character" w:customStyle="1" w:styleId="ui-provider">
    <w:name w:val="ui-provider"/>
    <w:basedOn w:val="DefaultParagraphFont"/>
    <w:rsid w:val="0032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mcj.anpm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mcj.anpm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Coras | PK</dc:creator>
  <cp:keywords/>
  <dc:description/>
  <cp:lastModifiedBy>Adrian Toader | PK</cp:lastModifiedBy>
  <cp:revision>29</cp:revision>
  <cp:lastPrinted>2022-04-08T07:57:00Z</cp:lastPrinted>
  <dcterms:created xsi:type="dcterms:W3CDTF">2023-07-21T10:15:00Z</dcterms:created>
  <dcterms:modified xsi:type="dcterms:W3CDTF">2025-05-14T10:22:00Z</dcterms:modified>
</cp:coreProperties>
</file>